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令和</w:t>
      </w:r>
      <w:r>
        <w:rPr>
          <w:rFonts w:hint="eastAsia" w:asciiTheme="majorEastAsia" w:hAnsiTheme="majorEastAsia" w:eastAsiaTheme="majorEastAsia"/>
        </w:rPr>
        <w:t>６</w:t>
      </w:r>
      <w:r>
        <w:rPr>
          <w:rFonts w:hint="eastAsia" w:asciiTheme="majorEastAsia" w:hAnsiTheme="majorEastAsia" w:eastAsiaTheme="majorEastAsia"/>
          <w:lang w:eastAsia="zh-TW"/>
        </w:rPr>
        <w:t>年度　第</w:t>
      </w:r>
      <w:r>
        <w:rPr>
          <w:rFonts w:hint="eastAsia" w:asciiTheme="majorEastAsia" w:hAnsiTheme="majorEastAsia" w:eastAsiaTheme="majorEastAsia"/>
        </w:rPr>
        <w:t>１６</w:t>
      </w:r>
      <w:r>
        <w:rPr>
          <w:rFonts w:hint="eastAsia" w:asciiTheme="majorEastAsia" w:hAnsiTheme="majorEastAsia" w:eastAsiaTheme="majorEastAsia"/>
          <w:lang w:eastAsia="zh-TW"/>
        </w:rPr>
        <w:t>回大分県秋季高等学校新人剣道錬成大会実施要項</w:t>
      </w:r>
    </w:p>
    <w:p>
      <w:pPr>
        <w:rPr>
          <w:rFonts w:asciiTheme="majorEastAsia" w:hAnsiTheme="majorEastAsia" w:eastAsiaTheme="majorEastAsia"/>
          <w:lang w:eastAsia="zh-TW"/>
        </w:rPr>
      </w:pP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主催　大分県高等学校体育連盟剣道専門部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後援　大分県高等学校体育連盟　大分県剣道連盟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日時　令和　</w:t>
      </w:r>
      <w:r>
        <w:rPr>
          <w:rFonts w:hint="eastAsia" w:asciiTheme="majorEastAsia" w:hAnsiTheme="majorEastAsia" w:eastAsiaTheme="majorEastAsia"/>
        </w:rPr>
        <w:t>６</w:t>
      </w:r>
      <w:r>
        <w:rPr>
          <w:rFonts w:hint="eastAsia" w:asciiTheme="majorEastAsia" w:hAnsiTheme="majorEastAsia" w:eastAsiaTheme="majorEastAsia"/>
          <w:lang w:eastAsia="zh-TW"/>
        </w:rPr>
        <w:t>年　</w:t>
      </w:r>
      <w:r>
        <w:rPr>
          <w:rFonts w:hint="eastAsia" w:asciiTheme="majorEastAsia" w:hAnsiTheme="majorEastAsia" w:eastAsiaTheme="majorEastAsia"/>
        </w:rPr>
        <w:t>８</w:t>
      </w:r>
      <w:r>
        <w:rPr>
          <w:rFonts w:hint="eastAsia" w:asciiTheme="majorEastAsia" w:hAnsiTheme="majorEastAsia" w:eastAsiaTheme="majorEastAsia"/>
          <w:lang w:eastAsia="zh-TW"/>
        </w:rPr>
        <w:t>月　</w:t>
      </w:r>
      <w:r>
        <w:rPr>
          <w:rFonts w:hint="eastAsia" w:asciiTheme="majorEastAsia" w:hAnsiTheme="majorEastAsia" w:eastAsiaTheme="majorEastAsia"/>
        </w:rPr>
        <w:t>３１</w:t>
      </w:r>
      <w:r>
        <w:rPr>
          <w:rFonts w:hint="eastAsia" w:asciiTheme="majorEastAsia" w:hAnsiTheme="majorEastAsia" w:eastAsiaTheme="majorEastAsia"/>
          <w:lang w:eastAsia="zh-TW"/>
        </w:rPr>
        <w:t>日（</w:t>
      </w:r>
      <w:r>
        <w:rPr>
          <w:rFonts w:hint="eastAsia" w:asciiTheme="majorEastAsia" w:hAnsiTheme="majorEastAsia" w:eastAsiaTheme="majorEastAsia"/>
        </w:rPr>
        <w:t>土</w:t>
      </w:r>
      <w:r>
        <w:rPr>
          <w:rFonts w:hint="eastAsia" w:asciiTheme="majorEastAsia" w:hAnsiTheme="majorEastAsia" w:eastAsiaTheme="majorEastAsia"/>
          <w:lang w:eastAsia="zh-TW"/>
        </w:rPr>
        <w:t>）　８：３０開場　</w:t>
      </w:r>
      <w:r>
        <w:rPr>
          <w:rFonts w:hint="eastAsia" w:asciiTheme="majorEastAsia" w:hAnsiTheme="majorEastAsia" w:eastAsiaTheme="majorEastAsia"/>
        </w:rPr>
        <w:t>９</w:t>
      </w:r>
      <w:r>
        <w:rPr>
          <w:rFonts w:hint="eastAsia" w:asciiTheme="majorEastAsia" w:hAnsiTheme="majorEastAsia" w:eastAsiaTheme="majorEastAsia"/>
          <w:lang w:eastAsia="zh-TW"/>
        </w:rPr>
        <w:t>：</w:t>
      </w:r>
      <w:r>
        <w:rPr>
          <w:rFonts w:hint="eastAsia" w:asciiTheme="majorEastAsia" w:hAnsiTheme="majorEastAsia" w:eastAsiaTheme="majorEastAsia"/>
        </w:rPr>
        <w:t>４５</w:t>
      </w:r>
      <w:r>
        <w:rPr>
          <w:rFonts w:hint="eastAsia" w:asciiTheme="majorEastAsia" w:hAnsiTheme="majorEastAsia" w:eastAsiaTheme="majorEastAsia"/>
          <w:lang w:eastAsia="zh-TW"/>
        </w:rPr>
        <w:t>開会式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場所　</w:t>
      </w:r>
      <w:r>
        <w:rPr>
          <w:rFonts w:hint="eastAsia" w:asciiTheme="majorEastAsia" w:hAnsiTheme="majorEastAsia" w:eastAsiaTheme="majorEastAsia"/>
        </w:rPr>
        <w:t>レゾナック</w:t>
      </w:r>
      <w:r>
        <w:rPr>
          <w:rFonts w:hint="eastAsia" w:asciiTheme="majorEastAsia" w:hAnsiTheme="majorEastAsia" w:eastAsiaTheme="majorEastAsia"/>
          <w:lang w:eastAsia="zh-TW"/>
        </w:rPr>
        <w:t>武道スポーツセンター　道場１・２</w:t>
      </w:r>
      <w:r>
        <w:rPr>
          <w:rFonts w:hint="eastAsia" w:asciiTheme="majorEastAsia" w:hAnsiTheme="majorEastAsia" w:eastAsiaTheme="majorEastAsia"/>
        </w:rPr>
        <w:t>・３（選手控えおよび荷物置場）</w:t>
      </w:r>
      <w:r>
        <w:rPr>
          <w:rFonts w:hint="eastAsia" w:asciiTheme="majorEastAsia" w:hAnsiTheme="majorEastAsia" w:eastAsiaTheme="majorEastAsia"/>
          <w:lang w:eastAsia="zh-TW"/>
        </w:rPr>
        <w:t>　　</w:t>
      </w:r>
    </w:p>
    <w:p>
      <w:pPr>
        <w:pStyle w:val="8"/>
        <w:ind w:left="360" w:leftChars="0" w:firstLine="630" w:firstLineChars="30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大分県大分市大字横尾１３５１番地　℡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ascii="ＭＳ ゴシック" w:hAnsi="ＭＳ ゴシック" w:eastAsia="ＭＳ ゴシック" w:cs="Arial"/>
          <w:color w:val="000000"/>
          <w:szCs w:val="21"/>
          <w:shd w:val="clear" w:color="auto" w:fill="FFFFFF"/>
        </w:rPr>
        <w:t>097-520-0800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競技規則　全日本剣道連盟試合審判規則、同細則、並びに全国高体連剣道専門部申し</w:t>
      </w:r>
    </w:p>
    <w:p>
      <w:pPr>
        <w:pStyle w:val="8"/>
        <w:ind w:left="360" w:leftChars="0" w:firstLine="1050" w:firstLine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合わせ事項、新型コロナウイルスが感染症が収束するまでの暫定的な試合・審判</w:t>
      </w:r>
    </w:p>
    <w:p>
      <w:pPr>
        <w:pStyle w:val="8"/>
        <w:ind w:left="360" w:leftChars="0" w:firstLine="1050" w:firstLine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法により行う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試合方法</w:t>
      </w:r>
    </w:p>
    <w:p>
      <w:pPr>
        <w:pStyle w:val="8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参加は高校1，2年生に限る</w:t>
      </w:r>
    </w:p>
    <w:p>
      <w:pPr>
        <w:pStyle w:val="8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男女とも学校対抗によるトーナメント制で実施する</w:t>
      </w:r>
    </w:p>
    <w:p>
      <w:pPr>
        <w:pStyle w:val="8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lang w:eastAsia="ja-JP"/>
        </w:rPr>
        <w:t>準</w:t>
      </w:r>
      <w:r>
        <w:rPr>
          <w:rFonts w:hint="eastAsia" w:asciiTheme="majorEastAsia" w:hAnsiTheme="majorEastAsia" w:eastAsiaTheme="majorEastAsia"/>
        </w:rPr>
        <w:t>決勝</w:t>
      </w:r>
      <w:r>
        <w:rPr>
          <w:rFonts w:hint="eastAsia" w:asciiTheme="majorEastAsia" w:hAnsiTheme="majorEastAsia" w:eastAsiaTheme="majorEastAsia"/>
          <w:lang w:eastAsia="ja-JP"/>
        </w:rPr>
        <w:t>後に</w:t>
      </w:r>
      <w:r>
        <w:rPr>
          <w:rFonts w:hint="eastAsia" w:asciiTheme="majorEastAsia" w:hAnsiTheme="majorEastAsia" w:eastAsiaTheme="majorEastAsia"/>
        </w:rPr>
        <w:t>３位決定戦を行</w:t>
      </w:r>
      <w:r>
        <w:rPr>
          <w:rFonts w:hint="eastAsia" w:asciiTheme="majorEastAsia" w:hAnsiTheme="majorEastAsia" w:eastAsiaTheme="majorEastAsia"/>
          <w:lang w:eastAsia="ja-JP"/>
        </w:rPr>
        <w:t>い、その後に決勝戦を行う</w:t>
      </w:r>
    </w:p>
    <w:p>
      <w:pPr>
        <w:pStyle w:val="8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試合時間は４分３本勝負引き分け（代表者戦／任意／４分１本勝負延長４分刻み）</w:t>
      </w:r>
    </w:p>
    <w:p>
      <w:pPr>
        <w:pStyle w:val="8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チーム編成は</w:t>
      </w:r>
      <w:r>
        <w:rPr>
          <w:rFonts w:hint="eastAsia" w:asciiTheme="majorEastAsia" w:hAnsiTheme="majorEastAsia" w:eastAsiaTheme="majorEastAsia"/>
          <w:lang w:eastAsia="ja-JP"/>
        </w:rPr>
        <w:t>、男子が</w:t>
      </w:r>
      <w:r>
        <w:rPr>
          <w:rFonts w:hint="eastAsia" w:asciiTheme="majorEastAsia" w:hAnsiTheme="majorEastAsia" w:eastAsiaTheme="majorEastAsia"/>
        </w:rPr>
        <w:t>監督１名選手</w:t>
      </w:r>
      <w:r>
        <w:rPr>
          <w:rFonts w:hint="eastAsia" w:asciiTheme="majorEastAsia" w:hAnsiTheme="majorEastAsia" w:eastAsiaTheme="majorEastAsia"/>
          <w:lang w:eastAsia="ja-JP"/>
        </w:rPr>
        <w:t>９</w:t>
      </w:r>
      <w:r>
        <w:rPr>
          <w:rFonts w:hint="eastAsia" w:asciiTheme="majorEastAsia" w:hAnsiTheme="majorEastAsia" w:eastAsiaTheme="majorEastAsia"/>
        </w:rPr>
        <w:t>名</w:t>
      </w:r>
      <w:r>
        <w:rPr>
          <w:rFonts w:hint="eastAsia" w:asciiTheme="majorEastAsia" w:hAnsiTheme="majorEastAsia" w:eastAsiaTheme="majorEastAsia"/>
          <w:lang w:eastAsia="ja-JP"/>
        </w:rPr>
        <w:t>、女子が監督１名選手８名</w:t>
      </w:r>
      <w:r>
        <w:rPr>
          <w:rFonts w:hint="eastAsia" w:asciiTheme="majorEastAsia" w:hAnsiTheme="majorEastAsia" w:eastAsiaTheme="majorEastAsia"/>
        </w:rPr>
        <w:t>とする</w:t>
      </w:r>
    </w:p>
    <w:p>
      <w:pPr>
        <w:pStyle w:val="8"/>
        <w:numPr>
          <w:ilvl w:val="0"/>
          <w:numId w:val="2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オーダーは大会当日に監督会議終了時に提出する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選手の変更</w:t>
      </w:r>
    </w:p>
    <w:p>
      <w:pPr>
        <w:pStyle w:val="8"/>
        <w:ind w:left="360"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登録した監督・選手の変更は、受付時に医師もしくは学校長の証明書（書面様式は自由）を提出し、その後専門部で確認し認める。ただし入れ替えの選手は２名までとする。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表彰　　男女団体戦　優勝　２位　３位</w:t>
      </w:r>
      <w:r>
        <w:rPr>
          <w:rFonts w:hint="eastAsia" w:asciiTheme="majorEastAsia" w:hAnsiTheme="majorEastAsia" w:eastAsiaTheme="majorEastAsia"/>
          <w:lang w:eastAsia="ja-JP"/>
        </w:rPr>
        <w:t>　４位</w:t>
      </w:r>
      <w:r>
        <w:rPr>
          <w:rFonts w:hint="eastAsia" w:asciiTheme="majorEastAsia" w:hAnsiTheme="majorEastAsia" w:eastAsiaTheme="majorEastAsia"/>
          <w:lang w:eastAsia="zh-TW"/>
        </w:rPr>
        <w:t>　　　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シード権の獲得について</w:t>
      </w:r>
      <w:r>
        <w:rPr>
          <w:rFonts w:asciiTheme="majorEastAsia" w:hAnsiTheme="majorEastAsia" w:eastAsiaTheme="majorEastAsia"/>
        </w:rPr>
        <w:t>　「</w:t>
      </w:r>
      <w:r>
        <w:rPr>
          <w:rFonts w:hint="eastAsia" w:asciiTheme="majorEastAsia" w:hAnsiTheme="majorEastAsia" w:eastAsiaTheme="majorEastAsia"/>
        </w:rPr>
        <w:t>男女ともベスト８に新人戦のシード権を与える。」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参加申込方法　　※「参加申込書」は、必ず</w:t>
      </w:r>
      <w:r>
        <w:rPr>
          <w:rFonts w:hint="eastAsia" w:asciiTheme="majorEastAsia" w:hAnsiTheme="majorEastAsia" w:eastAsiaTheme="majorEastAsia"/>
          <w:u w:val="single"/>
        </w:rPr>
        <w:t>メールのみ（郵送なし）</w:t>
      </w:r>
      <w:r>
        <w:rPr>
          <w:rFonts w:hint="eastAsia" w:asciiTheme="majorEastAsia" w:hAnsiTheme="majorEastAsia" w:eastAsiaTheme="majorEastAsia"/>
        </w:rPr>
        <w:t>で申し込むこと。</w:t>
      </w:r>
    </w:p>
    <w:p>
      <w:pPr>
        <w:pStyle w:val="8"/>
        <w:ind w:left="360" w:leftChars="0"/>
        <w:rPr>
          <w:rFonts w:asciiTheme="majorEastAsia" w:hAnsiTheme="majorEastAsia" w:eastAsiaTheme="majorEastAsia"/>
          <w:u w:val="double"/>
        </w:rPr>
      </w:pPr>
      <w:r>
        <w:rPr>
          <w:rFonts w:hint="eastAsia" w:asciiTheme="majorEastAsia" w:hAnsiTheme="majorEastAsia" w:eastAsiaTheme="majorEastAsia"/>
        </w:rPr>
        <w:t>締め切り　令和６年８月１３日（火）正午必着　</w:t>
      </w:r>
    </w:p>
    <w:p>
      <w:pPr>
        <w:pStyle w:val="8"/>
        <w:ind w:left="2669" w:leftChars="171" w:hanging="2310" w:hangingChars="1100"/>
        <w:rPr>
          <w:rFonts w:asciiTheme="majorEastAsia" w:hAnsiTheme="majorEastAsia" w:eastAsiaTheme="majorEastAsia"/>
          <w:lang w:eastAsia="zh-TW"/>
        </w:rPr>
      </w:pPr>
      <w:r>
        <w:rPr>
          <w:rFonts w:hint="eastAsia" w:asciiTheme="majorEastAsia" w:hAnsiTheme="majorEastAsia" w:eastAsiaTheme="majorEastAsia"/>
          <w:lang w:eastAsia="zh-TW"/>
        </w:rPr>
        <w:t>申込</w:t>
      </w:r>
      <w:r>
        <w:rPr>
          <w:rFonts w:asciiTheme="majorEastAsia" w:hAnsiTheme="majorEastAsia" w:eastAsiaTheme="majorEastAsia"/>
        </w:rPr>
        <w:t>データ送信先　　庁内連絡（県立学校）もしくは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asciiTheme="majorEastAsia" w:hAnsiTheme="majorEastAsia" w:eastAsiaTheme="majorEastAsia"/>
        </w:rPr>
        <w:t>Eﾒｰﾙ</w:t>
      </w:r>
      <w:r>
        <w:rPr>
          <w:rFonts w:hint="eastAsia" w:asciiTheme="majorEastAsia" w:hAnsiTheme="majorEastAsia" w:eastAsiaTheme="majorEastAsia"/>
          <w:u w:val="single"/>
        </w:rPr>
        <w:t xml:space="preserve"> 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6"/>
          <w:rFonts w:cs="Arial" w:asciiTheme="majorEastAsia" w:hAnsiTheme="majorEastAsia" w:eastAsiaTheme="majorEastAsia"/>
          <w:sz w:val="20"/>
          <w:szCs w:val="20"/>
        </w:rPr>
        <w:t>izumi-hideaki@oen.ed.jp</w:t>
      </w:r>
      <w:r>
        <w:rPr>
          <w:rStyle w:val="6"/>
          <w:rFonts w:cs="Arial" w:asciiTheme="majorEastAsia" w:hAnsiTheme="majorEastAsia" w:eastAsiaTheme="majorEastAsia"/>
          <w:sz w:val="20"/>
          <w:szCs w:val="20"/>
        </w:rPr>
        <w:fldChar w:fldCharType="end"/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組み合わせ抽選会議（第２回専門委員会議）</w:t>
      </w:r>
    </w:p>
    <w:p>
      <w:pPr>
        <w:pStyle w:val="8"/>
        <w:ind w:left="360"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令和６年８月１６日（金）１３：３０～　　大分県高体連事務局（大商内）会議室　</w:t>
      </w:r>
    </w:p>
    <w:p>
      <w:pPr>
        <w:pStyle w:val="8"/>
        <w:numPr>
          <w:ilvl w:val="0"/>
          <w:numId w:val="1"/>
        </w:numPr>
        <w:ind w:leftChars="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参加料　　団体戦１チーム</w:t>
      </w:r>
      <w:r>
        <w:rPr>
          <w:rFonts w:asciiTheme="majorEastAsia" w:hAnsiTheme="majorEastAsia" w:eastAsiaTheme="majorEastAsia"/>
        </w:rPr>
        <w:t>5</w:t>
      </w:r>
      <w:r>
        <w:rPr>
          <w:rFonts w:hint="eastAsia" w:asciiTheme="majorEastAsia" w:hAnsiTheme="majorEastAsia" w:eastAsiaTheme="majorEastAsia"/>
        </w:rPr>
        <w:t>000円（男女の場合は</w:t>
      </w:r>
      <w:r>
        <w:rPr>
          <w:rFonts w:hint="eastAsia" w:asciiTheme="majorEastAsia" w:hAnsiTheme="majorEastAsia" w:eastAsiaTheme="majorEastAsia"/>
          <w:b/>
        </w:rPr>
        <w:t>10000</w:t>
      </w:r>
      <w:r>
        <w:rPr>
          <w:rFonts w:hint="eastAsia" w:asciiTheme="majorEastAsia" w:hAnsiTheme="majorEastAsia" w:eastAsiaTheme="majorEastAsia"/>
        </w:rPr>
        <w:t>円）　　　</w:t>
      </w:r>
    </w:p>
    <w:p>
      <w:pPr>
        <w:pStyle w:val="8"/>
        <w:numPr>
          <w:ilvl w:val="0"/>
          <w:numId w:val="1"/>
        </w:numPr>
        <w:ind w:leftChars="0"/>
        <w:jc w:val="left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その他　　　　　</w:t>
      </w:r>
    </w:p>
    <w:p>
      <w:pPr>
        <w:pStyle w:val="8"/>
        <w:ind w:left="1050" w:hanging="210" w:hangingChars="100"/>
        <w:jc w:val="left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①入場制限は行わない。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②監督・審判会議を９：１０より会議室で行います。</w:t>
      </w:r>
    </w:p>
    <w:p>
      <w:pPr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③竹刀検量は行いません。（１人３本以内、竹刀検量実施報告書を受付時に提出する）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  ④団体戦用の名票（Ｂ５サイズ）を用意してください。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⑤審判の服装はグレーのズボンに白半袖シャツとします。監督・引率も、これに準じた服装とします。※ボタンダウンは不可</w:t>
      </w:r>
    </w:p>
    <w:p>
      <w:pPr>
        <w:ind w:left="1050" w:hanging="1050" w:hangingChars="5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⑥人数不足により団体戦に出場できない学校同士で合同チームでの参加を認める。</w:t>
      </w:r>
    </w:p>
    <w:p>
      <w:pPr>
        <w:ind w:left="1050" w:hanging="1050" w:hangingChars="5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※当該校は参加申込を行い、チーム編成</w:t>
      </w:r>
      <w:r>
        <w:rPr>
          <w:rFonts w:hint="eastAsia" w:asciiTheme="majorEastAsia" w:hAnsiTheme="majorEastAsia" w:eastAsiaTheme="majorEastAsia"/>
          <w:lang w:eastAsia="ja-JP"/>
        </w:rPr>
        <w:t>と対戦については事務局に一任する</w:t>
      </w:r>
      <w:r>
        <w:rPr>
          <w:rFonts w:hint="eastAsia" w:asciiTheme="majorEastAsia" w:hAnsiTheme="majorEastAsia" w:eastAsiaTheme="majorEastAsia"/>
        </w:rPr>
        <w:t>。ただし、決勝トーナメントへの進出はできない。</w:t>
      </w:r>
      <w:r>
        <w:rPr>
          <w:rFonts w:hint="eastAsia" w:asciiTheme="majorEastAsia" w:hAnsiTheme="majorEastAsia" w:eastAsiaTheme="majorEastAsia"/>
          <w:lang w:eastAsia="ja-JP"/>
        </w:rPr>
        <w:t>参加料は徴収しないが、審判や補助員、参加人数分のパンフレットの購入に協力すること</w:t>
      </w:r>
      <w:bookmarkStart w:id="0" w:name="_GoBack"/>
      <w:bookmarkEnd w:id="0"/>
      <w:r>
        <w:rPr>
          <w:rFonts w:hint="eastAsia" w:asciiTheme="majorEastAsia" w:hAnsiTheme="majorEastAsia" w:eastAsiaTheme="majorEastAsia"/>
        </w:rPr>
        <w:t>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8472F"/>
    <w:multiLevelType w:val="multilevel"/>
    <w:tmpl w:val="3B18472F"/>
    <w:lvl w:ilvl="0" w:tentative="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1605" w:hanging="420"/>
      </w:pPr>
    </w:lvl>
    <w:lvl w:ilvl="2" w:tentative="0">
      <w:start w:val="1"/>
      <w:numFmt w:val="decimalEnclosedCircle"/>
      <w:lvlText w:val="%3"/>
      <w:lvlJc w:val="left"/>
      <w:pPr>
        <w:ind w:left="2025" w:hanging="420"/>
      </w:pPr>
    </w:lvl>
    <w:lvl w:ilvl="3" w:tentative="0">
      <w:start w:val="1"/>
      <w:numFmt w:val="decimal"/>
      <w:lvlText w:val="%4."/>
      <w:lvlJc w:val="left"/>
      <w:pPr>
        <w:ind w:left="2445" w:hanging="420"/>
      </w:pPr>
    </w:lvl>
    <w:lvl w:ilvl="4" w:tentative="0">
      <w:start w:val="1"/>
      <w:numFmt w:val="aiueoFullWidth"/>
      <w:lvlText w:val="(%5)"/>
      <w:lvlJc w:val="left"/>
      <w:pPr>
        <w:ind w:left="2865" w:hanging="420"/>
      </w:pPr>
    </w:lvl>
    <w:lvl w:ilvl="5" w:tentative="0">
      <w:start w:val="1"/>
      <w:numFmt w:val="decimalEnclosedCircle"/>
      <w:lvlText w:val="%6"/>
      <w:lvlJc w:val="left"/>
      <w:pPr>
        <w:ind w:left="3285" w:hanging="420"/>
      </w:pPr>
    </w:lvl>
    <w:lvl w:ilvl="6" w:tentative="0">
      <w:start w:val="1"/>
      <w:numFmt w:val="decimal"/>
      <w:lvlText w:val="%7."/>
      <w:lvlJc w:val="left"/>
      <w:pPr>
        <w:ind w:left="3705" w:hanging="420"/>
      </w:pPr>
    </w:lvl>
    <w:lvl w:ilvl="7" w:tentative="0">
      <w:start w:val="1"/>
      <w:numFmt w:val="aiueoFullWidth"/>
      <w:lvlText w:val="(%8)"/>
      <w:lvlJc w:val="left"/>
      <w:pPr>
        <w:ind w:left="4125" w:hanging="420"/>
      </w:pPr>
    </w:lvl>
    <w:lvl w:ilvl="8" w:tentative="0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>
    <w:nsid w:val="62A52DD0"/>
    <w:multiLevelType w:val="multilevel"/>
    <w:tmpl w:val="62A52D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5C"/>
    <w:rsid w:val="00002E5E"/>
    <w:rsid w:val="00011A48"/>
    <w:rsid w:val="0001337C"/>
    <w:rsid w:val="00014326"/>
    <w:rsid w:val="00022924"/>
    <w:rsid w:val="00044C56"/>
    <w:rsid w:val="000534D1"/>
    <w:rsid w:val="000629DE"/>
    <w:rsid w:val="0006536B"/>
    <w:rsid w:val="00076B36"/>
    <w:rsid w:val="00082DA9"/>
    <w:rsid w:val="00092229"/>
    <w:rsid w:val="000923DD"/>
    <w:rsid w:val="000A59B8"/>
    <w:rsid w:val="000A5E42"/>
    <w:rsid w:val="000B70CB"/>
    <w:rsid w:val="000E51C5"/>
    <w:rsid w:val="00100A16"/>
    <w:rsid w:val="00100E0A"/>
    <w:rsid w:val="0011230B"/>
    <w:rsid w:val="00113D9C"/>
    <w:rsid w:val="00116777"/>
    <w:rsid w:val="001244D4"/>
    <w:rsid w:val="00133DCA"/>
    <w:rsid w:val="00144C26"/>
    <w:rsid w:val="00151EB5"/>
    <w:rsid w:val="001678D2"/>
    <w:rsid w:val="001727F8"/>
    <w:rsid w:val="001778DD"/>
    <w:rsid w:val="001A5AE1"/>
    <w:rsid w:val="001B63A1"/>
    <w:rsid w:val="001D0C3E"/>
    <w:rsid w:val="001D4DD6"/>
    <w:rsid w:val="001E61DB"/>
    <w:rsid w:val="0021489E"/>
    <w:rsid w:val="00220ACA"/>
    <w:rsid w:val="00246218"/>
    <w:rsid w:val="00254776"/>
    <w:rsid w:val="0025771F"/>
    <w:rsid w:val="00264E3D"/>
    <w:rsid w:val="00272EDD"/>
    <w:rsid w:val="00276103"/>
    <w:rsid w:val="00280F9E"/>
    <w:rsid w:val="002B2276"/>
    <w:rsid w:val="002F006D"/>
    <w:rsid w:val="002F7F7A"/>
    <w:rsid w:val="00302D99"/>
    <w:rsid w:val="00303CE9"/>
    <w:rsid w:val="00306167"/>
    <w:rsid w:val="00323516"/>
    <w:rsid w:val="00327038"/>
    <w:rsid w:val="0033460B"/>
    <w:rsid w:val="00335DD7"/>
    <w:rsid w:val="00354D2C"/>
    <w:rsid w:val="003579D0"/>
    <w:rsid w:val="00381E22"/>
    <w:rsid w:val="00382503"/>
    <w:rsid w:val="00382B55"/>
    <w:rsid w:val="00391618"/>
    <w:rsid w:val="00392E9A"/>
    <w:rsid w:val="00397489"/>
    <w:rsid w:val="003C23C0"/>
    <w:rsid w:val="003C5411"/>
    <w:rsid w:val="003D1E60"/>
    <w:rsid w:val="003D3934"/>
    <w:rsid w:val="003D76EE"/>
    <w:rsid w:val="003E657B"/>
    <w:rsid w:val="003E71F5"/>
    <w:rsid w:val="003F0ABC"/>
    <w:rsid w:val="00414921"/>
    <w:rsid w:val="0042105D"/>
    <w:rsid w:val="0042784F"/>
    <w:rsid w:val="004415D5"/>
    <w:rsid w:val="00452724"/>
    <w:rsid w:val="00457D1F"/>
    <w:rsid w:val="00462D84"/>
    <w:rsid w:val="00465711"/>
    <w:rsid w:val="004757CE"/>
    <w:rsid w:val="0047612C"/>
    <w:rsid w:val="0047754E"/>
    <w:rsid w:val="0048097E"/>
    <w:rsid w:val="00482342"/>
    <w:rsid w:val="004905D9"/>
    <w:rsid w:val="004A6D7F"/>
    <w:rsid w:val="004C0CD3"/>
    <w:rsid w:val="004D454A"/>
    <w:rsid w:val="004E0ECF"/>
    <w:rsid w:val="004E36CF"/>
    <w:rsid w:val="004E46C9"/>
    <w:rsid w:val="004F19AE"/>
    <w:rsid w:val="004F5394"/>
    <w:rsid w:val="004F5E10"/>
    <w:rsid w:val="00503108"/>
    <w:rsid w:val="005129C7"/>
    <w:rsid w:val="00513088"/>
    <w:rsid w:val="00535F65"/>
    <w:rsid w:val="00542579"/>
    <w:rsid w:val="00546536"/>
    <w:rsid w:val="00566573"/>
    <w:rsid w:val="00586B5F"/>
    <w:rsid w:val="005A06B6"/>
    <w:rsid w:val="005B7450"/>
    <w:rsid w:val="005C38F3"/>
    <w:rsid w:val="005C3A85"/>
    <w:rsid w:val="005C565C"/>
    <w:rsid w:val="005D0659"/>
    <w:rsid w:val="005D2E31"/>
    <w:rsid w:val="005D34DA"/>
    <w:rsid w:val="00602933"/>
    <w:rsid w:val="00604408"/>
    <w:rsid w:val="00620639"/>
    <w:rsid w:val="00630FBE"/>
    <w:rsid w:val="00635868"/>
    <w:rsid w:val="006440FA"/>
    <w:rsid w:val="00646790"/>
    <w:rsid w:val="006503B2"/>
    <w:rsid w:val="006538F9"/>
    <w:rsid w:val="006714C1"/>
    <w:rsid w:val="0067425E"/>
    <w:rsid w:val="00675188"/>
    <w:rsid w:val="0067686D"/>
    <w:rsid w:val="00684E49"/>
    <w:rsid w:val="006868B5"/>
    <w:rsid w:val="00696905"/>
    <w:rsid w:val="006B251E"/>
    <w:rsid w:val="006B3749"/>
    <w:rsid w:val="006C0012"/>
    <w:rsid w:val="006C2FE1"/>
    <w:rsid w:val="006C7F16"/>
    <w:rsid w:val="006D0211"/>
    <w:rsid w:val="006D7C6E"/>
    <w:rsid w:val="006E3BE2"/>
    <w:rsid w:val="006F483E"/>
    <w:rsid w:val="006F491D"/>
    <w:rsid w:val="00703DD1"/>
    <w:rsid w:val="00716AB0"/>
    <w:rsid w:val="007260E1"/>
    <w:rsid w:val="00727A0F"/>
    <w:rsid w:val="00735BBF"/>
    <w:rsid w:val="007368B1"/>
    <w:rsid w:val="00737054"/>
    <w:rsid w:val="007514FD"/>
    <w:rsid w:val="00753CE0"/>
    <w:rsid w:val="00760D14"/>
    <w:rsid w:val="00782E70"/>
    <w:rsid w:val="00787A21"/>
    <w:rsid w:val="007922C2"/>
    <w:rsid w:val="007A3072"/>
    <w:rsid w:val="007A66E8"/>
    <w:rsid w:val="007B1A8B"/>
    <w:rsid w:val="007D7737"/>
    <w:rsid w:val="007E7BE4"/>
    <w:rsid w:val="007F03F4"/>
    <w:rsid w:val="007F6577"/>
    <w:rsid w:val="00805EF3"/>
    <w:rsid w:val="00833256"/>
    <w:rsid w:val="008678AF"/>
    <w:rsid w:val="0087091E"/>
    <w:rsid w:val="00887B23"/>
    <w:rsid w:val="008C6B96"/>
    <w:rsid w:val="008E7DAD"/>
    <w:rsid w:val="008F4751"/>
    <w:rsid w:val="009414F0"/>
    <w:rsid w:val="00943351"/>
    <w:rsid w:val="0094657F"/>
    <w:rsid w:val="0095163F"/>
    <w:rsid w:val="009612CC"/>
    <w:rsid w:val="0096195E"/>
    <w:rsid w:val="00964EC7"/>
    <w:rsid w:val="00971272"/>
    <w:rsid w:val="009803AB"/>
    <w:rsid w:val="00981B82"/>
    <w:rsid w:val="009926ED"/>
    <w:rsid w:val="009A19C9"/>
    <w:rsid w:val="009A3F92"/>
    <w:rsid w:val="009B1038"/>
    <w:rsid w:val="009B46DC"/>
    <w:rsid w:val="009C3595"/>
    <w:rsid w:val="009C5D30"/>
    <w:rsid w:val="00A00E5B"/>
    <w:rsid w:val="00A0147F"/>
    <w:rsid w:val="00A066C4"/>
    <w:rsid w:val="00A11815"/>
    <w:rsid w:val="00A24EE0"/>
    <w:rsid w:val="00A358D4"/>
    <w:rsid w:val="00A41AF4"/>
    <w:rsid w:val="00A53C80"/>
    <w:rsid w:val="00A606A7"/>
    <w:rsid w:val="00A6498B"/>
    <w:rsid w:val="00A66750"/>
    <w:rsid w:val="00A73717"/>
    <w:rsid w:val="00A745EF"/>
    <w:rsid w:val="00A83706"/>
    <w:rsid w:val="00A8385F"/>
    <w:rsid w:val="00A97561"/>
    <w:rsid w:val="00AA17BD"/>
    <w:rsid w:val="00AA41A0"/>
    <w:rsid w:val="00AB2350"/>
    <w:rsid w:val="00AB2AE9"/>
    <w:rsid w:val="00AB3D23"/>
    <w:rsid w:val="00AB7CDD"/>
    <w:rsid w:val="00AC7A94"/>
    <w:rsid w:val="00AD3D8F"/>
    <w:rsid w:val="00B022D9"/>
    <w:rsid w:val="00B13492"/>
    <w:rsid w:val="00B14297"/>
    <w:rsid w:val="00B17E21"/>
    <w:rsid w:val="00B30232"/>
    <w:rsid w:val="00B3406A"/>
    <w:rsid w:val="00B42DC5"/>
    <w:rsid w:val="00B467B4"/>
    <w:rsid w:val="00B5205A"/>
    <w:rsid w:val="00B55523"/>
    <w:rsid w:val="00B61820"/>
    <w:rsid w:val="00B765E2"/>
    <w:rsid w:val="00B81B7F"/>
    <w:rsid w:val="00B87EB2"/>
    <w:rsid w:val="00BB4463"/>
    <w:rsid w:val="00BC3172"/>
    <w:rsid w:val="00BD2D5C"/>
    <w:rsid w:val="00BD3406"/>
    <w:rsid w:val="00BE6BCA"/>
    <w:rsid w:val="00BF0DA2"/>
    <w:rsid w:val="00BF243F"/>
    <w:rsid w:val="00C15617"/>
    <w:rsid w:val="00C34E0C"/>
    <w:rsid w:val="00C43951"/>
    <w:rsid w:val="00C45BE4"/>
    <w:rsid w:val="00C5612F"/>
    <w:rsid w:val="00C61B01"/>
    <w:rsid w:val="00C625DF"/>
    <w:rsid w:val="00C631E9"/>
    <w:rsid w:val="00C64B3F"/>
    <w:rsid w:val="00C92D25"/>
    <w:rsid w:val="00C93996"/>
    <w:rsid w:val="00CA535A"/>
    <w:rsid w:val="00CB4894"/>
    <w:rsid w:val="00CC102C"/>
    <w:rsid w:val="00CC1482"/>
    <w:rsid w:val="00CC2A1E"/>
    <w:rsid w:val="00CC74A9"/>
    <w:rsid w:val="00CD39E2"/>
    <w:rsid w:val="00CD6BC8"/>
    <w:rsid w:val="00CE0345"/>
    <w:rsid w:val="00CE6945"/>
    <w:rsid w:val="00CF0894"/>
    <w:rsid w:val="00CF20A0"/>
    <w:rsid w:val="00D01F45"/>
    <w:rsid w:val="00D10834"/>
    <w:rsid w:val="00D13816"/>
    <w:rsid w:val="00D31D51"/>
    <w:rsid w:val="00D56B00"/>
    <w:rsid w:val="00D605D4"/>
    <w:rsid w:val="00D60F84"/>
    <w:rsid w:val="00D71168"/>
    <w:rsid w:val="00D717EA"/>
    <w:rsid w:val="00D91D5F"/>
    <w:rsid w:val="00D943A3"/>
    <w:rsid w:val="00DB705D"/>
    <w:rsid w:val="00DC139C"/>
    <w:rsid w:val="00DC2B5C"/>
    <w:rsid w:val="00DD0A5C"/>
    <w:rsid w:val="00DD553D"/>
    <w:rsid w:val="00DF1E6F"/>
    <w:rsid w:val="00DF75D1"/>
    <w:rsid w:val="00E020C8"/>
    <w:rsid w:val="00E37840"/>
    <w:rsid w:val="00E6692D"/>
    <w:rsid w:val="00E670E6"/>
    <w:rsid w:val="00E86BA9"/>
    <w:rsid w:val="00E87DF3"/>
    <w:rsid w:val="00E922BE"/>
    <w:rsid w:val="00E9535D"/>
    <w:rsid w:val="00E965FD"/>
    <w:rsid w:val="00EB7EF6"/>
    <w:rsid w:val="00ED556B"/>
    <w:rsid w:val="00F03ADE"/>
    <w:rsid w:val="00F0415E"/>
    <w:rsid w:val="00F05BED"/>
    <w:rsid w:val="00F13DF5"/>
    <w:rsid w:val="00F24B63"/>
    <w:rsid w:val="00F33349"/>
    <w:rsid w:val="00F36AF6"/>
    <w:rsid w:val="00F42D97"/>
    <w:rsid w:val="00F60F30"/>
    <w:rsid w:val="00F71DB0"/>
    <w:rsid w:val="00F7760C"/>
    <w:rsid w:val="00F850FC"/>
    <w:rsid w:val="00F90BBE"/>
    <w:rsid w:val="00FA04CF"/>
    <w:rsid w:val="00FA1F50"/>
    <w:rsid w:val="00FA5F64"/>
    <w:rsid w:val="00FB70A8"/>
    <w:rsid w:val="00FE07A4"/>
    <w:rsid w:val="00FF6E0C"/>
    <w:rsid w:val="03A044DB"/>
    <w:rsid w:val="0A7E7DDC"/>
    <w:rsid w:val="196D3D09"/>
    <w:rsid w:val="24B32FF5"/>
    <w:rsid w:val="27C719B9"/>
    <w:rsid w:val="2F0F0E4A"/>
    <w:rsid w:val="394C6AB0"/>
    <w:rsid w:val="524C4594"/>
    <w:rsid w:val="63403596"/>
    <w:rsid w:val="69E533AD"/>
    <w:rsid w:val="6EB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840" w:leftChars="400"/>
    </w:pPr>
  </w:style>
  <w:style w:type="character" w:customStyle="1" w:styleId="9">
    <w:name w:val="ヘッダー (文字)"/>
    <w:basedOn w:val="5"/>
    <w:link w:val="4"/>
    <w:qFormat/>
    <w:uiPriority w:val="99"/>
  </w:style>
  <w:style w:type="character" w:customStyle="1" w:styleId="10">
    <w:name w:val="フッター (文字)"/>
    <w:basedOn w:val="5"/>
    <w:link w:val="2"/>
    <w:qFormat/>
    <w:uiPriority w:val="99"/>
  </w:style>
  <w:style w:type="character" w:customStyle="1" w:styleId="11">
    <w:name w:val="吹き出し (文字)"/>
    <w:basedOn w:val="5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1</Pages>
  <Words>171</Words>
  <Characters>981</Characters>
  <Lines>8</Lines>
  <Paragraphs>2</Paragraphs>
  <TotalTime>45</TotalTime>
  <ScaleCrop>false</ScaleCrop>
  <LinksUpToDate>false</LinksUpToDate>
  <CharactersWithSpaces>1150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2024-06-22T06:26:00Z</dcterms:created>
  <dc:creator>sysop</dc:creator>
  <cp:lastModifiedBy>uset</cp:lastModifiedBy>
  <cp:lastPrinted>2014-06-21T00:39:00Z</cp:lastPrinted>
  <dcterms:modified xsi:type="dcterms:W3CDTF">2024-06-28T13:35:58Z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