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</w:rPr>
      </w:pPr>
      <w:r>
        <w:rPr>
          <w:rFonts w:hint="eastAsia"/>
          <w:sz w:val="30"/>
        </w:rPr>
        <w:t>令和</w:t>
      </w:r>
      <w:r>
        <w:rPr>
          <w:rFonts w:hint="eastAsia"/>
          <w:sz w:val="30"/>
          <w:lang w:eastAsia="ja-JP"/>
        </w:rPr>
        <w:t>４</w:t>
      </w:r>
      <w:r>
        <w:rPr>
          <w:rFonts w:hint="eastAsia"/>
          <w:sz w:val="30"/>
        </w:rPr>
        <w:t>年度大分県高等学校新人剣道競技大会の実施に係る</w:t>
      </w:r>
    </w:p>
    <w:p>
      <w:pPr>
        <w:jc w:val="center"/>
        <w:rPr>
          <w:sz w:val="30"/>
        </w:rPr>
      </w:pPr>
      <w:r>
        <w:rPr>
          <w:rFonts w:hint="eastAsia"/>
          <w:sz w:val="30"/>
        </w:rPr>
        <w:t>希望観戦者数調査およびパンフレット購入数調査</w:t>
      </w:r>
    </w:p>
    <w:p>
      <w:pPr>
        <w:jc w:val="left"/>
        <w:rPr>
          <w:sz w:val="30"/>
        </w:rPr>
      </w:pPr>
    </w:p>
    <w:p>
      <w:pPr>
        <w:ind w:firstLine="200" w:firstLineChars="1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大分県高体連（新人戦・実施要項）と大分県高体連剣道専門部のホームページにある通り、各学校の観戦者数を制限し観戦を許可します。（詳細は、各顧問で確認してください。）</w:t>
      </w:r>
    </w:p>
    <w:p>
      <w:pPr>
        <w:jc w:val="left"/>
        <w:rPr>
          <w:rFonts w:hint="eastAsia"/>
          <w:sz w:val="30"/>
        </w:rPr>
      </w:pPr>
    </w:p>
    <w:p>
      <w:pPr>
        <w:jc w:val="left"/>
        <w:rPr>
          <w:sz w:val="30"/>
        </w:rPr>
      </w:pPr>
      <w:r>
        <w:rPr>
          <w:rFonts w:hint="eastAsia"/>
          <w:sz w:val="30"/>
        </w:rPr>
        <w:t>（　　　　　　　　）高等学校　記載責任者（　　　　　　）</w:t>
      </w:r>
    </w:p>
    <w:p>
      <w:pPr>
        <w:jc w:val="left"/>
        <w:rPr>
          <w:sz w:val="30"/>
        </w:rPr>
      </w:pPr>
      <w:r>
        <w:rPr>
          <w:rFonts w:hint="eastAsia"/>
          <w:sz w:val="30"/>
        </w:rPr>
        <w:t>１</w:t>
      </w:r>
      <w:r>
        <w:rPr>
          <w:rFonts w:hint="eastAsia"/>
          <w:sz w:val="30"/>
          <w:lang w:eastAsia="ja-JP"/>
        </w:rPr>
        <w:t>２</w:t>
      </w:r>
      <w:r>
        <w:rPr>
          <w:rFonts w:hint="eastAsia"/>
          <w:sz w:val="30"/>
        </w:rPr>
        <w:t>日（女子団体戦・男子個人戦）</w:t>
      </w:r>
    </w:p>
    <w:p>
      <w:pPr>
        <w:jc w:val="left"/>
        <w:rPr>
          <w:sz w:val="30"/>
        </w:rPr>
      </w:pPr>
      <w:r>
        <w:rPr>
          <w:rFonts w:hint="eastAsia"/>
          <w:sz w:val="30"/>
        </w:rPr>
        <w:t>登録選手数合計（　　　　）</w:t>
      </w:r>
      <w:r>
        <w:rPr>
          <w:rFonts w:hint="eastAsia"/>
          <w:sz w:val="30"/>
          <w:u w:val="single"/>
        </w:rPr>
        <w:t>希望観戦者数（　　　　）</w:t>
      </w:r>
    </w:p>
    <w:p>
      <w:pPr>
        <w:jc w:val="left"/>
        <w:rPr>
          <w:rFonts w:hint="eastAsia"/>
          <w:sz w:val="30"/>
        </w:rPr>
      </w:pPr>
      <w:r>
        <w:rPr>
          <w:rFonts w:hint="eastAsia"/>
          <w:sz w:val="30"/>
        </w:rPr>
        <w:t>１</w:t>
      </w:r>
      <w:r>
        <w:rPr>
          <w:rFonts w:hint="eastAsia"/>
          <w:sz w:val="30"/>
          <w:lang w:eastAsia="ja-JP"/>
        </w:rPr>
        <w:t>３</w:t>
      </w:r>
      <w:r>
        <w:rPr>
          <w:rFonts w:hint="eastAsia"/>
          <w:sz w:val="30"/>
        </w:rPr>
        <w:t>日（男子団体戦・女子個人戦）</w:t>
      </w:r>
    </w:p>
    <w:p>
      <w:pPr>
        <w:jc w:val="left"/>
        <w:rPr>
          <w:sz w:val="30"/>
        </w:rPr>
      </w:pPr>
      <w:r>
        <w:rPr>
          <w:rFonts w:hint="eastAsia"/>
          <w:sz w:val="30"/>
        </w:rPr>
        <w:t>登録選手数合計（　　　　）</w:t>
      </w:r>
      <w:r>
        <w:rPr>
          <w:rFonts w:hint="eastAsia"/>
          <w:sz w:val="30"/>
          <w:u w:val="single"/>
        </w:rPr>
        <w:t>希望観戦者数（　　　　）</w:t>
      </w:r>
    </w:p>
    <w:p>
      <w:pPr>
        <w:jc w:val="left"/>
        <w:rPr>
          <w:sz w:val="30"/>
        </w:rPr>
      </w:pPr>
    </w:p>
    <w:p>
      <w:pPr>
        <w:jc w:val="left"/>
        <w:rPr>
          <w:sz w:val="30"/>
          <w:u w:val="single"/>
        </w:rPr>
      </w:pPr>
      <w:r>
        <w:rPr>
          <w:rFonts w:hint="eastAsia"/>
          <w:sz w:val="30"/>
          <w:u w:val="single"/>
        </w:rPr>
        <w:t>パンフレット購入希望数（　　　　　）</w:t>
      </w:r>
    </w:p>
    <w:p>
      <w:pPr>
        <w:jc w:val="left"/>
        <w:rPr>
          <w:sz w:val="30"/>
        </w:rPr>
      </w:pPr>
      <w:r>
        <w:rPr>
          <w:rFonts w:hint="eastAsia"/>
          <w:sz w:val="30"/>
        </w:rPr>
        <w:t>※１部５００円（印刷会社が作成する製本されたもの）</w:t>
      </w:r>
    </w:p>
    <w:p>
      <w:pPr>
        <w:jc w:val="left"/>
        <w:rPr>
          <w:rFonts w:hint="eastAsia"/>
          <w:sz w:val="30"/>
        </w:rPr>
      </w:pPr>
    </w:p>
    <w:p>
      <w:pPr>
        <w:tabs>
          <w:tab w:val="center" w:pos="4252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bdr w:val="single" w:color="auto" w:sz="4" w:space="0"/>
        </w:rPr>
        <w:t>重要</w:t>
      </w:r>
    </w:p>
    <w:p>
      <w:pPr>
        <w:tabs>
          <w:tab w:val="center" w:pos="4252"/>
        </w:tabs>
        <w:jc w:val="left"/>
        <w:rPr>
          <w:rFonts w:hint="eastAsia"/>
          <w:sz w:val="24"/>
          <w:szCs w:val="24"/>
          <w:bdr w:val="single" w:color="auto" w:sz="4" w:space="0"/>
        </w:rPr>
      </w:pPr>
      <w:r>
        <w:rPr>
          <w:rFonts w:hint="eastAsia"/>
          <w:sz w:val="24"/>
          <w:szCs w:val="24"/>
        </w:rPr>
        <w:t>１０月２</w:t>
      </w:r>
      <w:r>
        <w:rPr>
          <w:rFonts w:hint="eastAsia"/>
          <w:sz w:val="24"/>
          <w:szCs w:val="24"/>
          <w:lang w:eastAsia="ja-JP"/>
        </w:rPr>
        <w:t>５</w:t>
      </w:r>
      <w:bookmarkStart w:id="0" w:name="_GoBack"/>
      <w:bookmarkEnd w:id="0"/>
      <w:r>
        <w:rPr>
          <w:rFonts w:hint="eastAsia"/>
          <w:sz w:val="24"/>
          <w:szCs w:val="24"/>
        </w:rPr>
        <w:t>日（火）までに佐伯鶴城高校（泉）まで、庁内連絡・メールのどちらかで上記に入力したデータを送信してください。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1C"/>
    <w:rsid w:val="004B551C"/>
    <w:rsid w:val="005B46A0"/>
    <w:rsid w:val="00810EE3"/>
    <w:rsid w:val="00CE045A"/>
    <w:rsid w:val="3B3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23</TotalTime>
  <ScaleCrop>false</ScaleCrop>
  <LinksUpToDate>false</LinksUpToDate>
  <CharactersWithSpaces>392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2021-10-11T00:00:00Z</dcterms:created>
  <dc:creator>Windows ユーザー</dc:creator>
  <cp:lastModifiedBy>uset</cp:lastModifiedBy>
  <dcterms:modified xsi:type="dcterms:W3CDTF">2022-08-29T14:33:06Z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