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0B2" w:rsidRDefault="00E370AC">
      <w:pPr>
        <w:adjustRightInd/>
        <w:rPr>
          <w:rFonts w:ascii="ＭＳ 明朝" w:cs="Times New Roman"/>
          <w:spacing w:val="2"/>
        </w:rPr>
      </w:pPr>
      <w:r>
        <w:rPr>
          <w:rFonts w:hint="eastAsia"/>
        </w:rPr>
        <w:t>全国高等学校剣道選抜大会大分県予選大会における観戦者の入場制限および待機場所と試合会場の移動方法と経路について</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１，人数制限（入場者名簿と連携したＩＤの呈示）</w:t>
      </w:r>
    </w:p>
    <w:p w:rsidR="005550B2" w:rsidRDefault="00EC56D4">
      <w:pPr>
        <w:adjustRightInd/>
        <w:rPr>
          <w:rFonts w:ascii="ＭＳ 明朝" w:cs="Times New Roman"/>
          <w:spacing w:val="2"/>
        </w:rPr>
      </w:pPr>
      <w:r>
        <w:rPr>
          <w:rFonts w:hint="eastAsia"/>
        </w:rPr>
        <w:t xml:space="preserve">　　各学校（男女別）の選手登録人数（最小で３，最大で７</w:t>
      </w:r>
      <w:bookmarkStart w:id="0" w:name="_GoBack"/>
      <w:bookmarkEnd w:id="0"/>
      <w:r w:rsidR="00E370AC">
        <w:rPr>
          <w:rFonts w:hint="eastAsia"/>
        </w:rPr>
        <w:t>）に限る。</w:t>
      </w:r>
    </w:p>
    <w:p w:rsidR="005550B2" w:rsidRDefault="005550B2">
      <w:pPr>
        <w:adjustRightInd/>
        <w:rPr>
          <w:rFonts w:ascii="ＭＳ 明朝" w:cs="Times New Roman"/>
          <w:spacing w:val="2"/>
        </w:rPr>
      </w:pPr>
    </w:p>
    <w:p w:rsidR="005550B2" w:rsidRDefault="00EC56D4">
      <w:pPr>
        <w:adjustRightInd/>
        <w:rPr>
          <w:rFonts w:ascii="ＭＳ 明朝" w:cs="Times New Roman"/>
          <w:spacing w:val="2"/>
        </w:rPr>
      </w:pPr>
      <w:r>
        <w:rPr>
          <w:rFonts w:hint="eastAsia"/>
        </w:rPr>
        <w:t>２，観戦者は、２階アリーナ観覧席に９</w:t>
      </w:r>
      <w:r w:rsidR="00E370AC">
        <w:rPr>
          <w:rFonts w:hint="eastAsia"/>
        </w:rPr>
        <w:t>：</w:t>
      </w:r>
      <w:r>
        <w:rPr>
          <w:rFonts w:hint="eastAsia"/>
        </w:rPr>
        <w:t>０</w:t>
      </w:r>
      <w:r w:rsidR="00E370AC">
        <w:rPr>
          <w:rFonts w:hint="eastAsia"/>
        </w:rPr>
        <w:t>０入場（ここでの検温は行いません）、道場　　側観覧席（入場して右側の観覧席へ手前から着席）にて各学校ごとに待機（座席指定　　はありません。マスク着用と離席時の消毒の徹底）してください。</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３，試合進行のアナウンスに合わせて移動、入場した２階出入口から１度外に出て外の階　　段を下りて、道場側出入口から入場する。（このときに入場者リストの提出と検温の　　実施、マスク着用、手指消毒）</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４，前試合の観戦者が退場し終えて、第１・２試合場は手前の道場出入口から入場し、第　　３・４試合場は奥の道場出入口から入場する。入場後は目印の色に合わせて観覧席に　　着席する。</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５，試合終了後は使用した座席を各自で消毒し、入ってきた出入口から退場する。自チー　　ムが負けた場合、そのまま帰宅するか、選手の送迎がある場合のみ２階観覧席で大会　　終了を待ってもよい。試合が連続する場合は、そのまま待機して良いが、自校の目印　　の色が変わる場合は座席を消毒して目印の色に合わせて座席を移動する。</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６，応援は拍手のみ、座席でのライブ配信可（視聴制限の徹底）。</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厳守事項</w:t>
      </w:r>
    </w:p>
    <w:p w:rsidR="005550B2" w:rsidRDefault="00E370AC">
      <w:pPr>
        <w:adjustRightInd/>
        <w:rPr>
          <w:rFonts w:ascii="ＭＳ 明朝" w:cs="Times New Roman"/>
          <w:spacing w:val="2"/>
        </w:rPr>
      </w:pPr>
      <w:r>
        <w:rPr>
          <w:rFonts w:hint="eastAsia"/>
        </w:rPr>
        <w:t>○上記事項の周知徹底</w:t>
      </w:r>
    </w:p>
    <w:p w:rsidR="005550B2" w:rsidRDefault="00E370AC">
      <w:pPr>
        <w:adjustRightInd/>
        <w:rPr>
          <w:rFonts w:ascii="ＭＳ 明朝" w:cs="Times New Roman"/>
          <w:spacing w:val="2"/>
        </w:rPr>
      </w:pPr>
      <w:r>
        <w:rPr>
          <w:rFonts w:hint="eastAsia"/>
        </w:rPr>
        <w:t>○道場内は飲食厳禁、アリーナ観覧席は飲食可（黙食）</w:t>
      </w:r>
    </w:p>
    <w:p w:rsidR="005550B2" w:rsidRDefault="00E370AC">
      <w:pPr>
        <w:adjustRightInd/>
        <w:rPr>
          <w:rFonts w:ascii="ＭＳ 明朝" w:cs="Times New Roman"/>
          <w:spacing w:val="2"/>
        </w:rPr>
      </w:pPr>
      <w:r>
        <w:rPr>
          <w:rFonts w:hint="eastAsia"/>
        </w:rPr>
        <w:t>○マスク着用の徹底</w:t>
      </w:r>
    </w:p>
    <w:p w:rsidR="005550B2" w:rsidRDefault="00E370AC">
      <w:pPr>
        <w:adjustRightInd/>
        <w:rPr>
          <w:rFonts w:ascii="ＭＳ 明朝" w:cs="Times New Roman"/>
          <w:spacing w:val="2"/>
        </w:rPr>
      </w:pPr>
      <w:r>
        <w:rPr>
          <w:rFonts w:hint="eastAsia"/>
        </w:rPr>
        <w:t>○移動時の座席消毒の徹底（各学校で消毒用品の準備）</w:t>
      </w:r>
    </w:p>
    <w:p w:rsidR="005550B2" w:rsidRDefault="00E370AC">
      <w:pPr>
        <w:adjustRightInd/>
        <w:rPr>
          <w:rFonts w:ascii="ＭＳ 明朝" w:cs="Times New Roman"/>
          <w:spacing w:val="2"/>
        </w:rPr>
      </w:pPr>
      <w:r>
        <w:rPr>
          <w:rFonts w:hint="eastAsia"/>
        </w:rPr>
        <w:t>○高体連事務局の指示および指導の遵守</w:t>
      </w:r>
    </w:p>
    <w:p w:rsidR="005550B2" w:rsidRDefault="005550B2">
      <w:pPr>
        <w:adjustRightInd/>
        <w:rPr>
          <w:rFonts w:ascii="ＭＳ 明朝" w:cs="Times New Roman"/>
          <w:spacing w:val="2"/>
        </w:rPr>
      </w:pPr>
    </w:p>
    <w:p w:rsidR="005550B2" w:rsidRDefault="00E370AC">
      <w:pPr>
        <w:adjustRightInd/>
        <w:rPr>
          <w:rFonts w:ascii="ＭＳ 明朝" w:cs="Times New Roman"/>
          <w:spacing w:val="2"/>
        </w:rPr>
      </w:pPr>
      <w:r>
        <w:rPr>
          <w:rFonts w:hint="eastAsia"/>
        </w:rPr>
        <w:t>お知らせ</w:t>
      </w:r>
    </w:p>
    <w:p w:rsidR="005550B2" w:rsidRDefault="00E370AC">
      <w:pPr>
        <w:adjustRightInd/>
        <w:rPr>
          <w:rFonts w:ascii="ＭＳ 明朝" w:cs="Times New Roman"/>
          <w:spacing w:val="2"/>
        </w:rPr>
      </w:pPr>
      <w:r>
        <w:rPr>
          <w:rFonts w:hint="eastAsia"/>
        </w:rPr>
        <w:t>パンフレット購入は予約販売（１部５００円）とします。観戦者数調査とパンフレット購入希望数調査を行います。部顧問から調査を行いますので、速やかに対応をお願いします。</w:t>
      </w:r>
    </w:p>
    <w:sectPr w:rsidR="005550B2">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69D" w:rsidRDefault="00A6169D">
      <w:r>
        <w:separator/>
      </w:r>
    </w:p>
  </w:endnote>
  <w:endnote w:type="continuationSeparator" w:id="0">
    <w:p w:rsidR="00A6169D" w:rsidRDefault="00A6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0B2" w:rsidRDefault="00E370AC">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C56D4">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69D" w:rsidRDefault="00A6169D">
      <w:r>
        <w:rPr>
          <w:rFonts w:ascii="ＭＳ 明朝" w:cs="Times New Roman"/>
          <w:color w:val="auto"/>
          <w:sz w:val="2"/>
          <w:szCs w:val="2"/>
        </w:rPr>
        <w:continuationSeparator/>
      </w:r>
    </w:p>
  </w:footnote>
  <w:footnote w:type="continuationSeparator" w:id="0">
    <w:p w:rsidR="00A6169D" w:rsidRDefault="00A616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B2"/>
    <w:rsid w:val="00170BCF"/>
    <w:rsid w:val="005550B2"/>
    <w:rsid w:val="00A6169D"/>
    <w:rsid w:val="00E370AC"/>
    <w:rsid w:val="00EC5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A57C86"/>
  <w14:defaultImageDpi w14:val="0"/>
  <w15:docId w15:val="{F1022CEE-2986-4FC4-9FC7-E4DCA231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spacing w:after="0" w:line="240" w:lineRule="auto"/>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姫野翔</dc:creator>
  <cp:keywords/>
  <dc:description/>
  <cp:lastModifiedBy>姫野翔</cp:lastModifiedBy>
  <cp:revision>3</cp:revision>
  <dcterms:created xsi:type="dcterms:W3CDTF">2023-01-09T09:13:00Z</dcterms:created>
  <dcterms:modified xsi:type="dcterms:W3CDTF">2023-01-09T09:14:00Z</dcterms:modified>
</cp:coreProperties>
</file>